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E0618" w14:textId="77777777" w:rsidR="00E15D37" w:rsidRPr="00E15D37" w:rsidRDefault="00E15D37" w:rsidP="00E15D37">
      <w:pPr>
        <w:shd w:val="clear" w:color="auto" w:fill="FFFFFF" w:themeFill="background1"/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68AC7C11" w14:textId="77777777" w:rsidR="00E15D37" w:rsidRPr="00E15D37" w:rsidRDefault="00E15D37" w:rsidP="00E15D37">
      <w:pPr>
        <w:shd w:val="clear" w:color="auto" w:fill="FFFFFF" w:themeFill="background1"/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3EDDFFBC" w14:textId="0BF37778" w:rsidR="00680504" w:rsidRDefault="00680504" w:rsidP="00E15D37">
      <w:pPr>
        <w:shd w:val="clear" w:color="auto" w:fill="FFFFFF" w:themeFill="background1"/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2A783DBF" w14:textId="6E6B614B" w:rsidR="00680504" w:rsidRPr="00E15D37" w:rsidRDefault="00A01C76" w:rsidP="00E15D37">
      <w:pPr>
        <w:shd w:val="clear" w:color="auto" w:fill="FFFFFF" w:themeFill="background1"/>
        <w:spacing w:after="0" w:line="240" w:lineRule="auto"/>
        <w:outlineLvl w:val="2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</w:t>
      </w:r>
      <w:r w:rsidR="00680504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 Anita Karyń</w:t>
      </w:r>
    </w:p>
    <w:p w14:paraId="02AC83A6" w14:textId="77777777"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2F4337BF" w14:textId="77777777"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Kontakt</w:t>
      </w:r>
    </w:p>
    <w:p w14:paraId="40BE55F5" w14:textId="5B41794C" w:rsidR="00E15D37" w:rsidRPr="00680504" w:rsidRDefault="00E15D37" w:rsidP="00BA2C7F">
      <w:pPr>
        <w:numPr>
          <w:ilvl w:val="0"/>
          <w:numId w:val="1"/>
        </w:numPr>
        <w:shd w:val="clear" w:color="auto" w:fill="FFFFFF" w:themeFill="background1"/>
        <w:spacing w:before="100" w:beforeAutospacing="1" w:after="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val="en-US" w:eastAsia="pl-PL"/>
        </w:rPr>
      </w:pPr>
      <w:r w:rsidRPr="00680504">
        <w:rPr>
          <w:rFonts w:ascii="Arial" w:eastAsia="Times New Roman" w:hAnsi="Arial" w:cs="Arial"/>
          <w:sz w:val="24"/>
          <w:szCs w:val="24"/>
          <w:lang w:val="en-US" w:eastAsia="pl-PL"/>
        </w:rPr>
        <w:t xml:space="preserve">mail: </w:t>
      </w:r>
      <w:r w:rsidR="00680504" w:rsidRPr="00680504">
        <w:rPr>
          <w:rFonts w:ascii="Arial" w:eastAsia="Times New Roman" w:hAnsi="Arial" w:cs="Arial"/>
          <w:sz w:val="24"/>
          <w:szCs w:val="24"/>
          <w:lang w:val="en-US" w:eastAsia="pl-PL"/>
        </w:rPr>
        <w:t>anita.karyn@usz.ed</w:t>
      </w:r>
      <w:r w:rsidR="00680504">
        <w:rPr>
          <w:rFonts w:ascii="Arial" w:eastAsia="Times New Roman" w:hAnsi="Arial" w:cs="Arial"/>
          <w:sz w:val="24"/>
          <w:szCs w:val="24"/>
          <w:lang w:val="en-US" w:eastAsia="pl-PL"/>
        </w:rPr>
        <w:t>u.pl</w:t>
      </w:r>
    </w:p>
    <w:p w14:paraId="60F471FE" w14:textId="0A2AFAAA" w:rsidR="00E15D37" w:rsidRPr="00E15D37" w:rsidRDefault="00E15D37" w:rsidP="00BA2C7F">
      <w:pPr>
        <w:numPr>
          <w:ilvl w:val="0"/>
          <w:numId w:val="1"/>
        </w:numPr>
        <w:shd w:val="clear" w:color="auto" w:fill="FFFFFF" w:themeFill="background1"/>
        <w:spacing w:before="100" w:beforeAutospacing="1" w:after="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sz w:val="24"/>
          <w:szCs w:val="24"/>
          <w:lang w:eastAsia="pl-PL"/>
        </w:rPr>
        <w:t>telefon</w:t>
      </w:r>
      <w:r w:rsidR="00680504">
        <w:rPr>
          <w:rFonts w:ascii="Arial" w:eastAsia="Times New Roman" w:hAnsi="Arial" w:cs="Arial"/>
          <w:sz w:val="24"/>
          <w:szCs w:val="24"/>
          <w:lang w:eastAsia="pl-PL"/>
        </w:rPr>
        <w:t>: 531 649 473</w:t>
      </w:r>
    </w:p>
    <w:p w14:paraId="1CC5FCE2" w14:textId="77777777"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Adres</w:t>
      </w:r>
    </w:p>
    <w:p w14:paraId="72833B3F" w14:textId="77EEAD9D" w:rsidR="00E15D37" w:rsidRDefault="00E15D37" w:rsidP="00E15D37">
      <w:pPr>
        <w:numPr>
          <w:ilvl w:val="0"/>
          <w:numId w:val="2"/>
        </w:numPr>
        <w:shd w:val="clear" w:color="auto" w:fill="FFFFFF" w:themeFill="background1"/>
        <w:spacing w:before="100" w:beforeAutospacing="1" w:after="0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sz w:val="24"/>
          <w:szCs w:val="24"/>
          <w:lang w:eastAsia="pl-PL"/>
        </w:rPr>
        <w:t xml:space="preserve">Instytut Pedagogiki, ul. Ogińskiego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16/17, 71-431 Szczecin, pok. </w:t>
      </w:r>
      <w:r w:rsidR="00680504">
        <w:rPr>
          <w:rFonts w:ascii="Arial" w:eastAsia="Times New Roman" w:hAnsi="Arial" w:cs="Arial"/>
          <w:sz w:val="24"/>
          <w:szCs w:val="24"/>
          <w:lang w:eastAsia="pl-PL"/>
        </w:rPr>
        <w:t>109</w:t>
      </w:r>
    </w:p>
    <w:p w14:paraId="2F84D53A" w14:textId="77777777" w:rsidR="00E15D37" w:rsidRPr="00E15D37" w:rsidRDefault="00E15D37" w:rsidP="00E15D37">
      <w:pPr>
        <w:shd w:val="clear" w:color="auto" w:fill="FFFFFF" w:themeFill="background1"/>
        <w:spacing w:before="100" w:beforeAutospacing="1" w:after="0" w:line="240" w:lineRule="auto"/>
        <w:ind w:left="45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5F4D6C8" w14:textId="77777777"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Zatrudnienie</w:t>
      </w:r>
    </w:p>
    <w:p w14:paraId="3AE14D18" w14:textId="1EB65033" w:rsidR="00680504" w:rsidRDefault="00E15D37" w:rsidP="00680504">
      <w:pPr>
        <w:numPr>
          <w:ilvl w:val="0"/>
          <w:numId w:val="3"/>
        </w:numPr>
        <w:shd w:val="clear" w:color="auto" w:fill="FFFFFF" w:themeFill="background1"/>
        <w:spacing w:before="100" w:beforeAutospacing="1" w:after="0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680504">
        <w:rPr>
          <w:rFonts w:ascii="Arial" w:eastAsia="Times New Roman" w:hAnsi="Arial" w:cs="Arial"/>
          <w:sz w:val="24"/>
          <w:szCs w:val="24"/>
          <w:lang w:eastAsia="pl-PL"/>
        </w:rPr>
        <w:t>Katedra</w:t>
      </w:r>
      <w:r w:rsidR="00680504" w:rsidRPr="0068050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680504" w:rsidRPr="00680504">
        <w:rPr>
          <w:rStyle w:val="Pogrubienie"/>
          <w:rFonts w:ascii="Arial" w:hAnsi="Arial" w:cs="Arial"/>
          <w:color w:val="000000" w:themeColor="text1"/>
          <w:sz w:val="20"/>
          <w:szCs w:val="20"/>
          <w:shd w:val="clear" w:color="auto" w:fill="F8F8F8"/>
        </w:rPr>
        <w:t>PEDAGOGIKI OGÓLNEJ, DYDAKTYKI I STUDIÓW KULTUROWYCH</w:t>
      </w:r>
    </w:p>
    <w:p w14:paraId="5C7F227E" w14:textId="77777777" w:rsidR="00680504" w:rsidRPr="00680504" w:rsidRDefault="00680504" w:rsidP="00680504">
      <w:pPr>
        <w:shd w:val="clear" w:color="auto" w:fill="FFFFFF" w:themeFill="background1"/>
        <w:spacing w:before="100" w:beforeAutospacing="1" w:after="0" w:line="240" w:lineRule="auto"/>
        <w:ind w:left="45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73E860B" w14:textId="77777777"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Zainteresowania badawcze</w:t>
      </w:r>
    </w:p>
    <w:p w14:paraId="14A948D0" w14:textId="3CC86467" w:rsidR="00E15D37" w:rsidRDefault="00680504" w:rsidP="00E15D37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Bezpieczeństwo dzieci i młodzieży w Internecie</w:t>
      </w:r>
    </w:p>
    <w:p w14:paraId="1DA4EDB0" w14:textId="54C1965D" w:rsidR="00680504" w:rsidRPr="00E15D37" w:rsidRDefault="00680504" w:rsidP="00E15D37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Bezpieczeństwo cyfrowe</w:t>
      </w:r>
    </w:p>
    <w:p w14:paraId="0B23B574" w14:textId="77777777" w:rsidR="00680504" w:rsidRDefault="00680504" w:rsidP="00680504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Potencjał i zagrożenia związane z nowymi mediami</w:t>
      </w:r>
    </w:p>
    <w:p w14:paraId="07FA9FEF" w14:textId="5059411C" w:rsidR="00680504" w:rsidRPr="00680504" w:rsidRDefault="00680504" w:rsidP="00680504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680504">
        <w:rPr>
          <w:rFonts w:ascii="Arial" w:eastAsia="Times New Roman" w:hAnsi="Arial" w:cs="Arial"/>
          <w:sz w:val="24"/>
          <w:szCs w:val="24"/>
          <w:lang w:eastAsia="pl-PL"/>
        </w:rPr>
        <w:t xml:space="preserve">Cyberprzestrzeń i jej potencjał edukacyjny </w:t>
      </w:r>
    </w:p>
    <w:p w14:paraId="5BFD19C6" w14:textId="77777777" w:rsid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Prowadzone przedmioty</w:t>
      </w:r>
    </w:p>
    <w:p w14:paraId="17D2B140" w14:textId="77777777" w:rsid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08E6A272" w14:textId="7BA27AA7" w:rsidR="00E15D37" w:rsidRPr="00960111" w:rsidRDefault="00680504" w:rsidP="00960111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Podstawy edukacji informatycznej </w:t>
      </w:r>
    </w:p>
    <w:p w14:paraId="12F299C0" w14:textId="77777777" w:rsidR="00E15D37" w:rsidRPr="00E15D37" w:rsidRDefault="00E15D37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00012648" w14:textId="69D5EBF6" w:rsidR="00E15D37" w:rsidRPr="00960111" w:rsidRDefault="00680504" w:rsidP="00960111">
      <w:pPr>
        <w:pStyle w:val="Akapitzlist"/>
        <w:numPr>
          <w:ilvl w:val="0"/>
          <w:numId w:val="11"/>
        </w:num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Edukacja medialna</w:t>
      </w:r>
    </w:p>
    <w:p w14:paraId="13F3ABCD" w14:textId="682B9053" w:rsidR="00CD1321" w:rsidRDefault="00CD1321" w:rsidP="00E15D37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7D4DB5BE" w14:textId="77777777" w:rsidR="00E15D37" w:rsidRPr="00E15D37" w:rsidRDefault="00E15D37" w:rsidP="00E15D37">
      <w:pPr>
        <w:shd w:val="clear" w:color="auto" w:fill="FFFFFF" w:themeFill="background1"/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D1F7079" w14:textId="47DD22BB" w:rsidR="00E15D37" w:rsidRPr="00CD1321" w:rsidRDefault="00E15D37" w:rsidP="00CD1321">
      <w:pPr>
        <w:shd w:val="clear" w:color="auto" w:fill="FFFFFF" w:themeFill="background1"/>
        <w:spacing w:after="0" w:line="293" w:lineRule="atLeast"/>
        <w:textAlignment w:val="baseline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Publikacje</w:t>
      </w:r>
      <w:r w:rsidR="00A01C7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:</w:t>
      </w:r>
    </w:p>
    <w:p w14:paraId="48648107" w14:textId="3A9DE117" w:rsidR="00CD1321" w:rsidRPr="00CD1321" w:rsidRDefault="00CD1321" w:rsidP="00CD132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072DF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CD13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Artykuł: </w:t>
      </w:r>
      <w:r w:rsidRPr="00072DF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Education for Peace in the World of New Media / Anita Karyń. // Forum Pedagogiczne. 2024, , s.89-99 DOI: 10.21697/fp.2024.2.2.8</w:t>
      </w:r>
      <w:r w:rsidRPr="00CD13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(WorkId 37817)</w:t>
      </w:r>
    </w:p>
    <w:p w14:paraId="52B6D510" w14:textId="16D25681" w:rsidR="00CD1321" w:rsidRPr="00CD1321" w:rsidRDefault="00CD1321" w:rsidP="00CD1321">
      <w:pPr>
        <w:pStyle w:val="not-reportable"/>
        <w:numPr>
          <w:ilvl w:val="0"/>
          <w:numId w:val="7"/>
        </w:numPr>
        <w:shd w:val="clear" w:color="auto" w:fill="FFEEEE"/>
        <w:jc w:val="both"/>
        <w:rPr>
          <w:color w:val="000000" w:themeColor="text1"/>
        </w:rPr>
      </w:pPr>
      <w:r w:rsidRPr="00072DFE">
        <w:rPr>
          <w:color w:val="000000" w:themeColor="text1"/>
        </w:rPr>
        <w:t> </w:t>
      </w:r>
      <w:r w:rsidRPr="00CD1321">
        <w:rPr>
          <w:color w:val="000000" w:themeColor="text1"/>
        </w:rPr>
        <w:t>Artykuł: </w:t>
      </w:r>
      <w:r w:rsidRPr="00072DFE">
        <w:rPr>
          <w:color w:val="000000" w:themeColor="text1"/>
        </w:rPr>
        <w:t>Między wolnością a bezpieczeństwem : dlaczego warto rozmawiać z młodzieżą o cyberbezpieczeństwie i higienie cyfrowej? / Anita Karyń. // Refleksje : zachodniopomorski dwumiesięcznik oświatowy.. 2024, , s.84-88</w:t>
      </w:r>
      <w:r w:rsidRPr="00CD1321">
        <w:rPr>
          <w:color w:val="000000" w:themeColor="text1"/>
        </w:rPr>
        <w:t> (WorkId 36191)</w:t>
      </w:r>
    </w:p>
    <w:p w14:paraId="4B18B9C1" w14:textId="1653C07C" w:rsidR="00CD1321" w:rsidRPr="00CD1321" w:rsidRDefault="00CD1321" w:rsidP="00CD132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072DFE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CD13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Artykuł: </w:t>
      </w:r>
      <w:r w:rsidRPr="00072DF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Mural as a Living Element of Urban Space : Seasonal Dynamics and Social Perception of “The Four Seasons with Kora” in Warsaw / Aleksander Cywiński and Anita Karyń. // Arts. 2024, , s.1-12 DOI: 10.3390/arts13040117</w:t>
      </w:r>
      <w:r w:rsidRPr="00CD13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(WorkId 37557)</w:t>
      </w:r>
    </w:p>
    <w:p w14:paraId="0E9AED05" w14:textId="77777777" w:rsidR="00CD1321" w:rsidRPr="00CD1321" w:rsidRDefault="00CD1321" w:rsidP="00CD132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132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CD1321">
        <w:rPr>
          <w:rFonts w:ascii="Times New Roman" w:hAnsi="Times New Roman" w:cs="Times New Roman"/>
          <w:color w:val="000000" w:themeColor="text1"/>
          <w:sz w:val="24"/>
          <w:szCs w:val="24"/>
        </w:rPr>
        <w:t>Artykuł: </w:t>
      </w:r>
      <w:hyperlink r:id="rId5" w:history="1">
        <w:r w:rsidRPr="00CD1321">
          <w:rPr>
            <w:rStyle w:val="Hipercze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Osoby dorosłe z niepełnosprawnościami w erze cyfrowej : szanse i zagrożenia / Anita Karyń. // Niepełnosprawność i Rehabilitacja. 2024, , s.126-136 DOI: 10.5604/01.3001.0054.8764</w:t>
        </w:r>
      </w:hyperlink>
      <w:r w:rsidRPr="00CD1321">
        <w:rPr>
          <w:rFonts w:ascii="Times New Roman" w:hAnsi="Times New Roman" w:cs="Times New Roman"/>
          <w:color w:val="000000" w:themeColor="text1"/>
          <w:sz w:val="24"/>
          <w:szCs w:val="24"/>
        </w:rPr>
        <w:t> (WorkId 38618)</w:t>
      </w:r>
    </w:p>
    <w:p w14:paraId="68838C5D" w14:textId="46CC069E" w:rsidR="00CD1321" w:rsidRPr="00CD1321" w:rsidRDefault="00CD1321" w:rsidP="00CD132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132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 Rozdział: </w:t>
      </w:r>
      <w:r w:rsidRPr="00072DFE">
        <w:rPr>
          <w:rFonts w:ascii="Times New Roman" w:hAnsi="Times New Roman" w:cs="Times New Roman"/>
          <w:color w:val="000000" w:themeColor="text1"/>
          <w:sz w:val="24"/>
          <w:szCs w:val="24"/>
        </w:rPr>
        <w:t>Wolontariat uczniowski na rzecz seniorów: działania w Dziennym Domu Pomocy Społecznej "Turkus" w Szczecinie / Anita Karyń. - // W: Organizacje pozarządowe i wolontariat w szkole / redakcja naukowa Grzegorz Całek, Edyta Sielicka. - Kraków : Oficyna Wydawnicza „Impuls”, 2024</w:t>
      </w:r>
      <w:r w:rsidRPr="00CD1321">
        <w:rPr>
          <w:rFonts w:ascii="Times New Roman" w:hAnsi="Times New Roman" w:cs="Times New Roman"/>
          <w:color w:val="000000" w:themeColor="text1"/>
          <w:sz w:val="24"/>
          <w:szCs w:val="24"/>
        </w:rPr>
        <w:t> (WorkId 38302)</w:t>
      </w:r>
    </w:p>
    <w:p w14:paraId="23CEF13A" w14:textId="77777777" w:rsidR="00E15D37" w:rsidRDefault="00E15D37" w:rsidP="00CD1321">
      <w:pPr>
        <w:shd w:val="clear" w:color="auto" w:fill="FFFFFF" w:themeFill="background1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509149D" w14:textId="0775B54E" w:rsidR="00E15D37" w:rsidRPr="00680504" w:rsidRDefault="00E15D37" w:rsidP="00E15D37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ind w:left="450" w:hanging="150"/>
        <w:rPr>
          <w:rFonts w:ascii="Arial" w:eastAsia="Times New Roman" w:hAnsi="Arial" w:cs="Arial"/>
          <w:sz w:val="24"/>
          <w:szCs w:val="24"/>
          <w:lang w:eastAsia="pl-PL"/>
        </w:rPr>
      </w:pPr>
      <w:r w:rsidRPr="00E15D37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hyperlink r:id="rId6" w:history="1">
        <w:r w:rsidRPr="00E15D37">
          <w:rPr>
            <w:rFonts w:ascii="Arial" w:eastAsia="Times New Roman" w:hAnsi="Arial" w:cs="Arial"/>
            <w:sz w:val="24"/>
            <w:szCs w:val="24"/>
            <w:u w:val="single"/>
            <w:bdr w:val="none" w:sz="0" w:space="0" w:color="auto" w:frame="1"/>
            <w:lang w:eastAsia="pl-PL"/>
          </w:rPr>
          <w:t>Więcej publikacji na stronie biblioteki US (link)</w:t>
        </w:r>
      </w:hyperlink>
      <w:r w:rsidR="00680504">
        <w:rPr>
          <w:rFonts w:ascii="Arial" w:eastAsia="Times New Roman" w:hAnsi="Arial" w:cs="Arial"/>
          <w:sz w:val="24"/>
          <w:szCs w:val="24"/>
          <w:u w:val="single"/>
          <w:bdr w:val="none" w:sz="0" w:space="0" w:color="auto" w:frame="1"/>
          <w:lang w:eastAsia="pl-PL"/>
        </w:rPr>
        <w:t xml:space="preserve">: </w:t>
      </w:r>
      <w:hyperlink r:id="rId7" w:history="1">
        <w:r w:rsidR="00680504" w:rsidRPr="00C8038F">
          <w:rPr>
            <w:rStyle w:val="Hipercze"/>
            <w:rFonts w:ascii="Arial" w:eastAsia="Times New Roman" w:hAnsi="Arial" w:cs="Arial"/>
            <w:sz w:val="24"/>
            <w:szCs w:val="24"/>
            <w:bdr w:val="none" w:sz="0" w:space="0" w:color="auto" w:frame="1"/>
            <w:lang w:eastAsia="pl-PL"/>
          </w:rPr>
          <w:t>https://bibliografia.bg.szczecin.pl/Persons/Details/21505</w:t>
        </w:r>
      </w:hyperlink>
    </w:p>
    <w:p w14:paraId="134F7D46" w14:textId="77777777" w:rsidR="00680504" w:rsidRPr="00E15D37" w:rsidRDefault="00680504" w:rsidP="00680504">
      <w:pPr>
        <w:shd w:val="clear" w:color="auto" w:fill="FFFFFF" w:themeFill="background1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8689D01" w14:textId="77777777" w:rsidR="00CC33B1" w:rsidRPr="00E15D37" w:rsidRDefault="00CC33B1" w:rsidP="00E15D37">
      <w:pPr>
        <w:shd w:val="clear" w:color="auto" w:fill="FFFFFF" w:themeFill="background1"/>
        <w:rPr>
          <w:rFonts w:ascii="Arial" w:hAnsi="Arial" w:cs="Arial"/>
          <w:sz w:val="24"/>
          <w:szCs w:val="24"/>
        </w:rPr>
      </w:pPr>
    </w:p>
    <w:sectPr w:rsidR="00CC33B1" w:rsidRPr="00E15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3102B"/>
    <w:multiLevelType w:val="multilevel"/>
    <w:tmpl w:val="D4DED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933A37"/>
    <w:multiLevelType w:val="multilevel"/>
    <w:tmpl w:val="195EA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263084"/>
    <w:multiLevelType w:val="hybridMultilevel"/>
    <w:tmpl w:val="C58042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D86959"/>
    <w:multiLevelType w:val="multilevel"/>
    <w:tmpl w:val="9AEE2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927A33"/>
    <w:multiLevelType w:val="multilevel"/>
    <w:tmpl w:val="6D76C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306582"/>
    <w:multiLevelType w:val="hybridMultilevel"/>
    <w:tmpl w:val="14BE141C"/>
    <w:lvl w:ilvl="0" w:tplc="0415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6" w15:restartNumberingAfterBreak="0">
    <w:nsid w:val="4FAC51F8"/>
    <w:multiLevelType w:val="hybridMultilevel"/>
    <w:tmpl w:val="29A02F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D6251A"/>
    <w:multiLevelType w:val="multilevel"/>
    <w:tmpl w:val="293E9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0F606C"/>
    <w:multiLevelType w:val="hybridMultilevel"/>
    <w:tmpl w:val="D2A6E3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F13F3A"/>
    <w:multiLevelType w:val="multilevel"/>
    <w:tmpl w:val="9C305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3C0478"/>
    <w:multiLevelType w:val="multilevel"/>
    <w:tmpl w:val="1AE29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75A1C45"/>
    <w:multiLevelType w:val="multilevel"/>
    <w:tmpl w:val="6A5A8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9173789">
    <w:abstractNumId w:val="10"/>
  </w:num>
  <w:num w:numId="2" w16cid:durableId="725569231">
    <w:abstractNumId w:val="0"/>
  </w:num>
  <w:num w:numId="3" w16cid:durableId="1639871973">
    <w:abstractNumId w:val="3"/>
  </w:num>
  <w:num w:numId="4" w16cid:durableId="75057138">
    <w:abstractNumId w:val="4"/>
  </w:num>
  <w:num w:numId="5" w16cid:durableId="732629360">
    <w:abstractNumId w:val="7"/>
  </w:num>
  <w:num w:numId="6" w16cid:durableId="1565532570">
    <w:abstractNumId w:val="9"/>
  </w:num>
  <w:num w:numId="7" w16cid:durableId="449276341">
    <w:abstractNumId w:val="11"/>
  </w:num>
  <w:num w:numId="8" w16cid:durableId="1190922024">
    <w:abstractNumId w:val="5"/>
  </w:num>
  <w:num w:numId="9" w16cid:durableId="709376459">
    <w:abstractNumId w:val="2"/>
  </w:num>
  <w:num w:numId="10" w16cid:durableId="282922655">
    <w:abstractNumId w:val="8"/>
  </w:num>
  <w:num w:numId="11" w16cid:durableId="1283732960">
    <w:abstractNumId w:val="6"/>
  </w:num>
  <w:num w:numId="12" w16cid:durableId="791019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D37"/>
    <w:rsid w:val="00072DFE"/>
    <w:rsid w:val="000C434F"/>
    <w:rsid w:val="003B5421"/>
    <w:rsid w:val="00680504"/>
    <w:rsid w:val="0093286A"/>
    <w:rsid w:val="00960111"/>
    <w:rsid w:val="00A01C76"/>
    <w:rsid w:val="00CC33B1"/>
    <w:rsid w:val="00CD1321"/>
    <w:rsid w:val="00E15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A8EAF"/>
  <w15:chartTrackingRefBased/>
  <w15:docId w15:val="{E50AE594-75FA-455C-9A8F-53B56E809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15D37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680504"/>
    <w:rPr>
      <w:b/>
      <w:bCs/>
    </w:rPr>
  </w:style>
  <w:style w:type="character" w:styleId="Hipercze">
    <w:name w:val="Hyperlink"/>
    <w:basedOn w:val="Domylnaczcionkaakapitu"/>
    <w:uiPriority w:val="99"/>
    <w:unhideWhenUsed/>
    <w:rsid w:val="0068050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0504"/>
    <w:rPr>
      <w:color w:val="605E5C"/>
      <w:shd w:val="clear" w:color="auto" w:fill="E1DFDD"/>
    </w:rPr>
  </w:style>
  <w:style w:type="paragraph" w:customStyle="1" w:styleId="not-reportable">
    <w:name w:val="not-reportable"/>
    <w:basedOn w:val="Normalny"/>
    <w:rsid w:val="00CD1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CD132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ibliografia.bg.szczecin.pl/Persons/Details/2150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.bg.szczecin.pl/cgi-bin/koha/opac-search.pl?op=do_search&amp;type=opac&amp;marclist=&amp;and_or=and&amp;excluding=&amp;operator=contains&amp;value=Murawska%2C+Anna." TargetMode="External"/><Relationship Id="rId5" Type="http://schemas.openxmlformats.org/officeDocument/2006/relationships/hyperlink" Target="https://bibliografia.bg.szczecin.pl/Works/Details/3861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294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</dc:creator>
  <cp:keywords/>
  <dc:description/>
  <cp:lastModifiedBy>Kamila Malec</cp:lastModifiedBy>
  <cp:revision>4</cp:revision>
  <dcterms:created xsi:type="dcterms:W3CDTF">2025-02-10T09:39:00Z</dcterms:created>
  <dcterms:modified xsi:type="dcterms:W3CDTF">2026-07-29T08:14:00Z</dcterms:modified>
</cp:coreProperties>
</file>