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A7FC0" w14:textId="77777777" w:rsidR="00E15D37" w:rsidRPr="00F434CB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53A465" w14:textId="77777777" w:rsidR="00E15D37" w:rsidRPr="00F434CB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F121E7E" w14:textId="1DFB6F0E" w:rsidR="00E15D37" w:rsidRPr="00F434CB" w:rsidRDefault="00882996" w:rsidP="00E15D3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dr Lidia Pawlusińska</w:t>
      </w:r>
    </w:p>
    <w:p w14:paraId="67F3A3DF" w14:textId="7A1E89A1" w:rsidR="00882996" w:rsidRPr="00F434CB" w:rsidRDefault="00882996" w:rsidP="00E15D37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lidia.pawlusinska@usz.edu.pl</w:t>
      </w:r>
    </w:p>
    <w:p w14:paraId="2528BEFC" w14:textId="77777777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3C83BA" w14:textId="77777777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</w:t>
      </w:r>
    </w:p>
    <w:p w14:paraId="3396410D" w14:textId="5F952FC8" w:rsidR="00E15D37" w:rsidRPr="00F434CB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Instytut Pedagogiki, ul. Ogińskiego 16/17, 71-431 Szczecin, pok.</w:t>
      </w:r>
      <w:r w:rsidR="00882996"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</w:p>
    <w:p w14:paraId="264A5854" w14:textId="77777777" w:rsidR="00E15D37" w:rsidRPr="00F434CB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B68BC" w14:textId="77777777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Zatrudnienie</w:t>
      </w:r>
    </w:p>
    <w:p w14:paraId="555D9C15" w14:textId="5D352724" w:rsidR="00E15D37" w:rsidRPr="00F434CB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Katedra </w:t>
      </w:r>
      <w:r w:rsidR="00882996"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Pedagogiki Przedszkolnej i Wczesnoszkolnej</w:t>
      </w:r>
    </w:p>
    <w:p w14:paraId="0339BCC8" w14:textId="77777777" w:rsidR="00E15D37" w:rsidRPr="00F434CB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0BEE64" w14:textId="77777777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Zainteresowania badawcze</w:t>
      </w:r>
    </w:p>
    <w:p w14:paraId="39C552D7" w14:textId="398A78CE" w:rsidR="00E15D37" w:rsidRPr="00F434CB" w:rsidRDefault="00555149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edukacja matematyczna</w:t>
      </w:r>
    </w:p>
    <w:p w14:paraId="7FB8C725" w14:textId="1F1AF13B" w:rsidR="00BB7D7C" w:rsidRPr="00F434CB" w:rsidRDefault="00BB7D7C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aktywność </w:t>
      </w:r>
      <w:r w:rsidR="000A223D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badawcza dziecka</w:t>
      </w:r>
    </w:p>
    <w:p w14:paraId="5FFB6233" w14:textId="28F290B2" w:rsidR="00E15D37" w:rsidRPr="00555149" w:rsidRDefault="000A223D" w:rsidP="00555149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twórczości</w:t>
      </w:r>
    </w:p>
    <w:p w14:paraId="49F32EEB" w14:textId="77777777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Prowadzone przedmioty</w:t>
      </w:r>
    </w:p>
    <w:p w14:paraId="115BD8E5" w14:textId="77777777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9C95C6" w14:textId="629BAFC6" w:rsidR="00E15D37" w:rsidRPr="00F434CB" w:rsidRDefault="00555149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82996"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>odstawy edukacji matematycznej</w:t>
      </w:r>
    </w:p>
    <w:p w14:paraId="4EC64F63" w14:textId="37512929" w:rsidR="00882996" w:rsidRPr="00F434CB" w:rsidRDefault="00555149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882996"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>etodyka edukacji matematycznej</w:t>
      </w:r>
    </w:p>
    <w:p w14:paraId="6241131E" w14:textId="336858FB" w:rsidR="00BB7D7C" w:rsidRPr="00555149" w:rsidRDefault="00555149" w:rsidP="00555149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B7D7C"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>edagogika wczesnoszkolna</w:t>
      </w:r>
    </w:p>
    <w:p w14:paraId="1EC64F70" w14:textId="77777777" w:rsidR="00E15D37" w:rsidRPr="00F434CB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23708" w14:textId="0406D7FE" w:rsidR="00E15D37" w:rsidRPr="00F434CB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Publikacje</w:t>
      </w:r>
    </w:p>
    <w:p w14:paraId="0C6A6D43" w14:textId="77777777" w:rsidR="009205E1" w:rsidRPr="00F434CB" w:rsidRDefault="009205E1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E11C41" w14:textId="77777777" w:rsidR="00BB7D7C" w:rsidRPr="00F434CB" w:rsidRDefault="00BB7D7C" w:rsidP="00BB7D7C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sz w:val="24"/>
          <w:szCs w:val="24"/>
        </w:rPr>
        <w:t>Monografie naukowe:</w:t>
      </w:r>
    </w:p>
    <w:p w14:paraId="0105B3F2" w14:textId="77777777" w:rsidR="00BB7D7C" w:rsidRPr="00F434CB" w:rsidRDefault="00BB7D7C" w:rsidP="00BB7D7C">
      <w:pPr>
        <w:pStyle w:val="Akapitzlist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 xml:space="preserve">Dualność oceniania w szkolnictwie polskim. </w:t>
      </w:r>
      <w:r w:rsidRPr="00F434CB">
        <w:rPr>
          <w:rFonts w:ascii="Times New Roman" w:hAnsi="Times New Roman" w:cs="Times New Roman"/>
          <w:sz w:val="24"/>
          <w:szCs w:val="24"/>
        </w:rPr>
        <w:t>Wydawnictwo Naukowe Uniwersytetu Szczecińskiego, Szczecin 2020.</w:t>
      </w:r>
    </w:p>
    <w:p w14:paraId="52D50595" w14:textId="77777777" w:rsidR="00BB7D7C" w:rsidRPr="00F434CB" w:rsidRDefault="00BB7D7C" w:rsidP="00BB7D7C">
      <w:pPr>
        <w:pStyle w:val="Akapitzlist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Kierowane odkrywanie matematyki we wczesnej edukacji.</w:t>
      </w:r>
      <w:r w:rsidRPr="00F434CB">
        <w:rPr>
          <w:rFonts w:ascii="Times New Roman" w:hAnsi="Times New Roman" w:cs="Times New Roman"/>
          <w:sz w:val="24"/>
          <w:szCs w:val="24"/>
        </w:rPr>
        <w:t xml:space="preserve"> Wydawnictwo Naukowe Uniwersytetu Szczecińskiego, Szczecin 2021.</w:t>
      </w:r>
    </w:p>
    <w:p w14:paraId="51440796" w14:textId="77777777" w:rsidR="00BB7D7C" w:rsidRPr="00F434CB" w:rsidRDefault="00BB7D7C" w:rsidP="00BB7D7C">
      <w:pPr>
        <w:pStyle w:val="Akapitzlist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Matematyka dla pedagogów.</w:t>
      </w:r>
      <w:r w:rsidRPr="00F434CB">
        <w:rPr>
          <w:rFonts w:ascii="Times New Roman" w:hAnsi="Times New Roman" w:cs="Times New Roman"/>
          <w:sz w:val="24"/>
          <w:szCs w:val="24"/>
        </w:rPr>
        <w:t xml:space="preserve"> </w:t>
      </w:r>
      <w:r w:rsidRPr="00F434CB">
        <w:rPr>
          <w:rFonts w:ascii="Times New Roman" w:hAnsi="Times New Roman" w:cs="Times New Roman"/>
          <w:i/>
          <w:iCs/>
          <w:sz w:val="24"/>
          <w:szCs w:val="24"/>
        </w:rPr>
        <w:t xml:space="preserve">Wokół liczb. </w:t>
      </w:r>
      <w:r w:rsidRPr="00F434CB">
        <w:rPr>
          <w:rFonts w:ascii="Times New Roman" w:hAnsi="Times New Roman" w:cs="Times New Roman"/>
          <w:sz w:val="24"/>
          <w:szCs w:val="24"/>
        </w:rPr>
        <w:t>Wydawnictwo Naukowe Uniwersytetu Szczecińskiego, Szczecin 2023.</w:t>
      </w:r>
    </w:p>
    <w:p w14:paraId="39E3DE5C" w14:textId="77777777" w:rsidR="00BB7D7C" w:rsidRPr="00F434CB" w:rsidRDefault="00BB7D7C" w:rsidP="00BB7D7C">
      <w:pPr>
        <w:pStyle w:val="Akapitzlist"/>
        <w:numPr>
          <w:ilvl w:val="1"/>
          <w:numId w:val="7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Matematyka dla pedagogów.</w:t>
      </w:r>
      <w:r w:rsidRPr="00F434CB">
        <w:rPr>
          <w:rFonts w:ascii="Times New Roman" w:hAnsi="Times New Roman" w:cs="Times New Roman"/>
          <w:sz w:val="24"/>
          <w:szCs w:val="24"/>
        </w:rPr>
        <w:t xml:space="preserve"> </w:t>
      </w:r>
      <w:r w:rsidRPr="00F434CB">
        <w:rPr>
          <w:rFonts w:ascii="Times New Roman" w:hAnsi="Times New Roman" w:cs="Times New Roman"/>
          <w:i/>
          <w:iCs/>
          <w:sz w:val="24"/>
          <w:szCs w:val="24"/>
        </w:rPr>
        <w:t>Kształty.</w:t>
      </w:r>
      <w:r w:rsidRPr="00F434CB">
        <w:rPr>
          <w:rFonts w:ascii="Times New Roman" w:hAnsi="Times New Roman" w:cs="Times New Roman"/>
          <w:sz w:val="24"/>
          <w:szCs w:val="24"/>
        </w:rPr>
        <w:t xml:space="preserve"> Wydawnictwo Naukowe Uniwersytetu Szczecińskiego, Szczecin 2024.</w:t>
      </w:r>
    </w:p>
    <w:p w14:paraId="76437014" w14:textId="77777777" w:rsidR="009205E1" w:rsidRPr="00F434CB" w:rsidRDefault="009205E1" w:rsidP="009205E1">
      <w:pPr>
        <w:pStyle w:val="Akapitzlist"/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5ADB292" w14:textId="77777777" w:rsidR="009205E1" w:rsidRPr="00F434CB" w:rsidRDefault="009205E1" w:rsidP="009205E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Metoda symulacji w kształceniu przyszłych nauczycieli wczesnej edukacji.</w:t>
      </w:r>
      <w:r w:rsidRPr="00F434CB">
        <w:rPr>
          <w:rFonts w:ascii="Times New Roman" w:hAnsi="Times New Roman" w:cs="Times New Roman"/>
          <w:sz w:val="24"/>
          <w:szCs w:val="24"/>
        </w:rPr>
        <w:t xml:space="preserve"> „Edukacja”, Warszawa 2019, IBE, 4.</w:t>
      </w:r>
    </w:p>
    <w:p w14:paraId="04881F0D" w14:textId="37E16585" w:rsidR="009205E1" w:rsidRPr="00F434CB" w:rsidRDefault="00BB7D7C" w:rsidP="009205E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Matematyczne trudności o rok młodszych czwartoklasistów</w:t>
      </w:r>
      <w:r w:rsidRPr="00F434CB">
        <w:rPr>
          <w:rFonts w:ascii="Times New Roman" w:hAnsi="Times New Roman" w:cs="Times New Roman"/>
          <w:sz w:val="24"/>
          <w:szCs w:val="24"/>
        </w:rPr>
        <w:t>. Współczesne Problemy Nauczania Matematyki, Wyd. Fundacja "Matematyka dla wszystkich", 2020.</w:t>
      </w:r>
    </w:p>
    <w:p w14:paraId="6FFA9BB7" w14:textId="77777777" w:rsidR="009205E1" w:rsidRPr="00F434CB" w:rsidRDefault="009205E1" w:rsidP="009205E1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Aktywność matematyczna dziecka w ujęciu profesor Anny Zofii Krygowskiej.</w:t>
      </w:r>
      <w:r w:rsidRPr="00F434CB">
        <w:rPr>
          <w:rFonts w:ascii="Times New Roman" w:hAnsi="Times New Roman" w:cs="Times New Roman"/>
          <w:sz w:val="24"/>
          <w:szCs w:val="24"/>
        </w:rPr>
        <w:t xml:space="preserve"> „Biografistyka Pedagogiczna”, Rok 8 (2023) No. 2.</w:t>
      </w:r>
    </w:p>
    <w:p w14:paraId="75D6333B" w14:textId="77777777" w:rsidR="00BB7D7C" w:rsidRPr="00F434CB" w:rsidRDefault="00BB7D7C" w:rsidP="009205E1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lastRenderedPageBreak/>
        <w:t>Konstruowanie zajęć ukierunkowanych na odkrywanie wiedzy matematycznej: koncepcje studentów pedagogiki przedszkolnej i wczesnoszkolnej.</w:t>
      </w:r>
      <w:r w:rsidRPr="00F434CB">
        <w:rPr>
          <w:rFonts w:ascii="Times New Roman" w:hAnsi="Times New Roman" w:cs="Times New Roman"/>
          <w:sz w:val="24"/>
          <w:szCs w:val="24"/>
        </w:rPr>
        <w:t xml:space="preserve"> „Edukacja Elementarna w Teorii i Praktyce”, Vol. 19, 2024, No. 1(72).</w:t>
      </w:r>
    </w:p>
    <w:p w14:paraId="35784709" w14:textId="77777777" w:rsidR="00BB7D7C" w:rsidRPr="00F434CB" w:rsidRDefault="00BB7D7C" w:rsidP="009205E1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434CB">
        <w:rPr>
          <w:rFonts w:ascii="Times New Roman" w:hAnsi="Times New Roman" w:cs="Times New Roman"/>
          <w:i/>
          <w:iCs/>
          <w:sz w:val="24"/>
          <w:szCs w:val="24"/>
        </w:rPr>
        <w:t>Dziecko badaczem w świecie matematyki.</w:t>
      </w:r>
      <w:r w:rsidRPr="00F434CB">
        <w:rPr>
          <w:rFonts w:ascii="Times New Roman" w:hAnsi="Times New Roman" w:cs="Times New Roman"/>
          <w:sz w:val="24"/>
          <w:szCs w:val="24"/>
        </w:rPr>
        <w:t xml:space="preserve"> „Polska Myśl Pedagogiczna”, 10(2024).</w:t>
      </w:r>
    </w:p>
    <w:p w14:paraId="0BC3AC59" w14:textId="77777777" w:rsidR="00BB7D7C" w:rsidRPr="00F434CB" w:rsidRDefault="00BB7D7C" w:rsidP="009205E1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1E811" w14:textId="77777777" w:rsidR="00E15D37" w:rsidRPr="00F434CB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Pr="00F434CB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(link)</w:t>
        </w:r>
      </w:hyperlink>
    </w:p>
    <w:p w14:paraId="74909390" w14:textId="77777777" w:rsidR="00CC33B1" w:rsidRPr="00F434CB" w:rsidRDefault="00CC33B1" w:rsidP="00E15D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C33B1" w:rsidRPr="00F4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D63D2"/>
    <w:multiLevelType w:val="hybridMultilevel"/>
    <w:tmpl w:val="812C0B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FBCA02B4">
      <w:start w:val="1"/>
      <w:numFmt w:val="bullet"/>
      <w:lvlText w:val="×"/>
      <w:lvlJc w:val="left"/>
      <w:pPr>
        <w:ind w:left="1440" w:hanging="360"/>
      </w:pPr>
      <w:rPr>
        <w:rFonts w:ascii="Symbol" w:hAnsi="Symbol" w:hint="default"/>
        <w:color w:val="8496B0" w:themeColor="text2" w:themeTint="99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719CF"/>
    <w:multiLevelType w:val="hybridMultilevel"/>
    <w:tmpl w:val="024ECA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E74B5" w:themeColor="accent1" w:themeShade="BF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934816">
    <w:abstractNumId w:val="11"/>
  </w:num>
  <w:num w:numId="2" w16cid:durableId="499734900">
    <w:abstractNumId w:val="0"/>
  </w:num>
  <w:num w:numId="3" w16cid:durableId="1148474117">
    <w:abstractNumId w:val="2"/>
  </w:num>
  <w:num w:numId="4" w16cid:durableId="1848251979">
    <w:abstractNumId w:val="4"/>
  </w:num>
  <w:num w:numId="5" w16cid:durableId="1378160132">
    <w:abstractNumId w:val="7"/>
  </w:num>
  <w:num w:numId="6" w16cid:durableId="228999092">
    <w:abstractNumId w:val="9"/>
  </w:num>
  <w:num w:numId="7" w16cid:durableId="218319938">
    <w:abstractNumId w:val="12"/>
  </w:num>
  <w:num w:numId="8" w16cid:durableId="424693222">
    <w:abstractNumId w:val="5"/>
  </w:num>
  <w:num w:numId="9" w16cid:durableId="1562594427">
    <w:abstractNumId w:val="1"/>
  </w:num>
  <w:num w:numId="10" w16cid:durableId="984168367">
    <w:abstractNumId w:val="8"/>
  </w:num>
  <w:num w:numId="11" w16cid:durableId="839153420">
    <w:abstractNumId w:val="6"/>
  </w:num>
  <w:num w:numId="12" w16cid:durableId="889994367">
    <w:abstractNumId w:val="3"/>
  </w:num>
  <w:num w:numId="13" w16cid:durableId="15032014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0A223D"/>
    <w:rsid w:val="0028166E"/>
    <w:rsid w:val="004C564B"/>
    <w:rsid w:val="00555149"/>
    <w:rsid w:val="00741CF0"/>
    <w:rsid w:val="00882996"/>
    <w:rsid w:val="009205E1"/>
    <w:rsid w:val="00960111"/>
    <w:rsid w:val="00B37172"/>
    <w:rsid w:val="00BB7D7C"/>
    <w:rsid w:val="00CC33B1"/>
    <w:rsid w:val="00E15D37"/>
    <w:rsid w:val="00EE24CE"/>
    <w:rsid w:val="00F4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809F9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Lidia Pawlusińska</cp:lastModifiedBy>
  <cp:revision>7</cp:revision>
  <dcterms:created xsi:type="dcterms:W3CDTF">2025-02-04T09:29:00Z</dcterms:created>
  <dcterms:modified xsi:type="dcterms:W3CDTF">2025-02-11T19:50:00Z</dcterms:modified>
</cp:coreProperties>
</file>